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E00DA6">
        <w:rPr>
          <w:rFonts w:ascii="Times New Roman" w:hAnsi="Times New Roman" w:cs="Times New Roman"/>
          <w:sz w:val="28"/>
          <w:szCs w:val="28"/>
        </w:rPr>
        <w:t>2</w:t>
      </w:r>
      <w:r w:rsidR="00752ED5">
        <w:rPr>
          <w:rFonts w:ascii="Times New Roman" w:hAnsi="Times New Roman" w:cs="Times New Roman"/>
          <w:sz w:val="28"/>
          <w:szCs w:val="28"/>
        </w:rPr>
        <w:t>8</w:t>
      </w:r>
      <w:r w:rsidRPr="00E00DA6">
        <w:rPr>
          <w:rFonts w:ascii="Times New Roman" w:hAnsi="Times New Roman" w:cs="Times New Roman"/>
          <w:sz w:val="28"/>
          <w:szCs w:val="28"/>
        </w:rPr>
        <w:t xml:space="preserve"> марта 202</w:t>
      </w:r>
      <w:r w:rsidR="00752ED5">
        <w:rPr>
          <w:rFonts w:ascii="Times New Roman" w:hAnsi="Times New Roman" w:cs="Times New Roman"/>
          <w:sz w:val="28"/>
          <w:szCs w:val="28"/>
        </w:rPr>
        <w:t>5</w:t>
      </w:r>
      <w:r w:rsidRPr="00E00DA6">
        <w:rPr>
          <w:rFonts w:ascii="Times New Roman" w:hAnsi="Times New Roman" w:cs="Times New Roman"/>
          <w:sz w:val="28"/>
          <w:szCs w:val="28"/>
        </w:rPr>
        <w:t xml:space="preserve"> года в 14.00 по адресу: г. Рогачев, ул. Владимира Ленина, д.54 состоится годовое собрание акционеров ОАО «Альтаир».</w:t>
      </w:r>
    </w:p>
    <w:p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A6">
        <w:rPr>
          <w:rFonts w:ascii="Times New Roman" w:hAnsi="Times New Roman" w:cs="Times New Roman"/>
          <w:sz w:val="28"/>
          <w:szCs w:val="28"/>
        </w:rPr>
        <w:t xml:space="preserve">Повестка дня: </w:t>
      </w:r>
    </w:p>
    <w:p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A6">
        <w:rPr>
          <w:rFonts w:ascii="Times New Roman" w:hAnsi="Times New Roman" w:cs="Times New Roman"/>
          <w:sz w:val="28"/>
          <w:szCs w:val="28"/>
        </w:rPr>
        <w:t>1. Итоги финансово-хозяйственной деятельности Общества за 202</w:t>
      </w:r>
      <w:r w:rsidR="00752ED5">
        <w:rPr>
          <w:rFonts w:ascii="Times New Roman" w:hAnsi="Times New Roman" w:cs="Times New Roman"/>
          <w:sz w:val="28"/>
          <w:szCs w:val="28"/>
        </w:rPr>
        <w:t>4</w:t>
      </w:r>
      <w:r w:rsidRPr="00E00DA6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и основные направления социально-экономического развития на 202</w:t>
      </w:r>
      <w:r w:rsidR="00752ED5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E00DA6">
        <w:rPr>
          <w:rFonts w:ascii="Times New Roman" w:hAnsi="Times New Roman" w:cs="Times New Roman"/>
          <w:sz w:val="28"/>
          <w:szCs w:val="28"/>
        </w:rPr>
        <w:t>.</w:t>
      </w:r>
    </w:p>
    <w:p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A6">
        <w:rPr>
          <w:rFonts w:ascii="Times New Roman" w:hAnsi="Times New Roman" w:cs="Times New Roman"/>
          <w:sz w:val="28"/>
          <w:szCs w:val="28"/>
        </w:rPr>
        <w:t>2. Утверждение годов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E00DA6">
        <w:rPr>
          <w:rFonts w:ascii="Times New Roman" w:hAnsi="Times New Roman" w:cs="Times New Roman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sz w:val="28"/>
          <w:szCs w:val="28"/>
        </w:rPr>
        <w:t>а, бухгалтерского баланса, отчета о прибылях и убытка Общества за 202</w:t>
      </w:r>
      <w:r w:rsidR="00752E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год.</w:t>
      </w:r>
    </w:p>
    <w:p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A6">
        <w:rPr>
          <w:rFonts w:ascii="Times New Roman" w:hAnsi="Times New Roman" w:cs="Times New Roman"/>
          <w:sz w:val="28"/>
          <w:szCs w:val="28"/>
        </w:rPr>
        <w:t>3. Результаты аудиторской проверки Общества за 202</w:t>
      </w:r>
      <w:r w:rsidR="00752ED5">
        <w:rPr>
          <w:rFonts w:ascii="Times New Roman" w:hAnsi="Times New Roman" w:cs="Times New Roman"/>
          <w:sz w:val="28"/>
          <w:szCs w:val="28"/>
        </w:rPr>
        <w:t>4</w:t>
      </w:r>
      <w:r w:rsidRPr="00E00DA6"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A6">
        <w:rPr>
          <w:rFonts w:ascii="Times New Roman" w:hAnsi="Times New Roman" w:cs="Times New Roman"/>
          <w:sz w:val="28"/>
          <w:szCs w:val="28"/>
        </w:rPr>
        <w:t>4. Распределение чистой прибыли Общества, выплата дивидендов за 202</w:t>
      </w:r>
      <w:r w:rsidR="00752ED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год;</w:t>
      </w:r>
    </w:p>
    <w:p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A6">
        <w:rPr>
          <w:rFonts w:ascii="Times New Roman" w:hAnsi="Times New Roman" w:cs="Times New Roman"/>
          <w:sz w:val="28"/>
          <w:szCs w:val="28"/>
        </w:rPr>
        <w:t>5. Работа наблюдательного совета и ревизионной комиссии за 202</w:t>
      </w:r>
      <w:r w:rsidR="00752ED5">
        <w:rPr>
          <w:rFonts w:ascii="Times New Roman" w:hAnsi="Times New Roman" w:cs="Times New Roman"/>
          <w:sz w:val="28"/>
          <w:szCs w:val="28"/>
        </w:rPr>
        <w:t>4</w:t>
      </w:r>
      <w:r w:rsidRPr="00E00DA6">
        <w:rPr>
          <w:rFonts w:ascii="Times New Roman" w:hAnsi="Times New Roman" w:cs="Times New Roman"/>
          <w:sz w:val="28"/>
          <w:szCs w:val="28"/>
        </w:rPr>
        <w:t xml:space="preserve"> год; </w:t>
      </w:r>
    </w:p>
    <w:p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A6">
        <w:rPr>
          <w:rFonts w:ascii="Times New Roman" w:hAnsi="Times New Roman" w:cs="Times New Roman"/>
          <w:sz w:val="28"/>
          <w:szCs w:val="28"/>
        </w:rPr>
        <w:t>6. Избрание членов наблюдательного совета Общества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Регистрация лиц имеющих право на участие в общем собрании акционеров с 13-30 часов при предоставлении документа подтверждающего личность либо доверенности.</w:t>
      </w:r>
    </w:p>
    <w:p w:rsid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A6">
        <w:rPr>
          <w:rFonts w:ascii="Times New Roman" w:hAnsi="Times New Roman" w:cs="Times New Roman"/>
          <w:sz w:val="28"/>
          <w:szCs w:val="28"/>
        </w:rPr>
        <w:t>Телефон 3-45-90.</w:t>
      </w:r>
    </w:p>
    <w:p w:rsidR="00433281" w:rsidRPr="00E00DA6" w:rsidRDefault="00E00DA6" w:rsidP="00E00DA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00DA6">
        <w:rPr>
          <w:rFonts w:ascii="Times New Roman" w:hAnsi="Times New Roman" w:cs="Times New Roman"/>
          <w:sz w:val="28"/>
          <w:szCs w:val="28"/>
        </w:rPr>
        <w:t>Дата составления реестра акционеров 01.03.202</w:t>
      </w:r>
      <w:r w:rsidR="00752ED5">
        <w:rPr>
          <w:rFonts w:ascii="Times New Roman" w:hAnsi="Times New Roman" w:cs="Times New Roman"/>
          <w:sz w:val="28"/>
          <w:szCs w:val="28"/>
        </w:rPr>
        <w:t>5</w:t>
      </w:r>
      <w:r w:rsidRPr="00E00DA6">
        <w:rPr>
          <w:rFonts w:ascii="Times New Roman" w:hAnsi="Times New Roman" w:cs="Times New Roman"/>
          <w:sz w:val="28"/>
          <w:szCs w:val="28"/>
        </w:rPr>
        <w:t xml:space="preserve"> г УНП 40045791</w:t>
      </w:r>
    </w:p>
    <w:sectPr w:rsidR="00433281" w:rsidRPr="00E00DA6" w:rsidSect="00F836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DA6"/>
    <w:rsid w:val="00752ED5"/>
    <w:rsid w:val="007B0D00"/>
    <w:rsid w:val="008A35CF"/>
    <w:rsid w:val="008E7CF2"/>
    <w:rsid w:val="00A800EF"/>
    <w:rsid w:val="00DD1024"/>
    <w:rsid w:val="00E00DA6"/>
    <w:rsid w:val="00F8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43607FA7-B05C-45CC-86BD-815303450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2025-03-05T08:22:00Z</dcterms:created>
  <dcterms:modified xsi:type="dcterms:W3CDTF">2025-03-05T08:22:00Z</dcterms:modified>
</cp:coreProperties>
</file>